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0D26C1">
      <w:pPr>
        <w:pStyle w:val="a3"/>
        <w:widowControl w:val="0"/>
        <w:suppressAutoHyphens/>
        <w:spacing w:before="0" w:beforeAutospacing="0" w:after="0" w:afterAutospacing="0"/>
        <w:ind w:left="142" w:right="707"/>
        <w:jc w:val="center"/>
        <w:rPr>
          <w:bCs/>
          <w:sz w:val="28"/>
          <w:szCs w:val="28"/>
        </w:rPr>
      </w:pPr>
      <w:proofErr w:type="gramStart"/>
      <w:r w:rsidRPr="00FE37A9">
        <w:rPr>
          <w:bCs/>
          <w:sz w:val="28"/>
          <w:szCs w:val="28"/>
        </w:rPr>
        <w:t>нормативных</w:t>
      </w:r>
      <w:proofErr w:type="gramEnd"/>
      <w:r w:rsidRPr="00FE37A9">
        <w:rPr>
          <w:bCs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B77D4" w:rsidRPr="00FE37A9" w:rsidRDefault="007B77D4" w:rsidP="00CC40F4">
      <w:pPr>
        <w:pStyle w:val="a3"/>
        <w:widowControl w:val="0"/>
        <w:suppressAutoHyphens/>
        <w:spacing w:before="0" w:beforeAutospacing="0" w:after="0" w:afterAutospacing="0"/>
        <w:ind w:left="0" w:right="707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DE0C09">
        <w:rPr>
          <w:sz w:val="28"/>
          <w:szCs w:val="28"/>
        </w:rPr>
        <w:t>О внесении изменений в закон Алтайского края «</w:t>
      </w:r>
      <w:r w:rsidR="002745BD">
        <w:rPr>
          <w:sz w:val="28"/>
          <w:szCs w:val="28"/>
        </w:rPr>
        <w:t>Об особо охраняемых природных территориях в Алтайском крае</w:t>
      </w:r>
      <w:r w:rsidRPr="00FE37A9">
        <w:rPr>
          <w:sz w:val="28"/>
          <w:szCs w:val="28"/>
        </w:rPr>
        <w:t>»</w:t>
      </w:r>
      <w:r w:rsidRPr="00FE37A9">
        <w:rPr>
          <w:bCs/>
          <w:sz w:val="28"/>
          <w:szCs w:val="28"/>
        </w:rPr>
        <w:t xml:space="preserve"> </w:t>
      </w:r>
    </w:p>
    <w:p w:rsidR="007B77D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0D26C1" w:rsidRPr="00FE37A9" w:rsidRDefault="000D26C1" w:rsidP="000D26C1">
      <w:pPr>
        <w:autoSpaceDE w:val="0"/>
        <w:autoSpaceDN w:val="0"/>
        <w:adjustRightInd w:val="0"/>
        <w:spacing w:after="0" w:line="240" w:lineRule="auto"/>
        <w:ind w:left="142"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7B77D4" w:rsidRDefault="007B77D4" w:rsidP="007B77D4">
      <w:pPr>
        <w:spacing w:after="0" w:line="240" w:lineRule="auto"/>
        <w:ind w:firstLine="708"/>
        <w:jc w:val="both"/>
        <w:rPr>
          <w:szCs w:val="28"/>
        </w:rPr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2745BD">
        <w:rPr>
          <w:szCs w:val="28"/>
        </w:rPr>
        <w:t>О внесении изменений в закон Алтайского края «Об особо охраняемых природных территориях в Алтайском крае</w:t>
      </w:r>
      <w:r>
        <w:rPr>
          <w:szCs w:val="28"/>
        </w:rPr>
        <w:t xml:space="preserve">» </w:t>
      </w:r>
      <w:r w:rsidR="00DE0C09">
        <w:rPr>
          <w:szCs w:val="28"/>
        </w:rPr>
        <w:t xml:space="preserve">потребует </w:t>
      </w:r>
      <w:r w:rsidR="00DE0C09" w:rsidRPr="000C6D7B">
        <w:t>внесени</w:t>
      </w:r>
      <w:r w:rsidR="000D26C1">
        <w:t>е</w:t>
      </w:r>
      <w:r w:rsidR="00DE0C09" w:rsidRPr="000C6D7B">
        <w:t xml:space="preserve"> изменений в </w:t>
      </w:r>
      <w:r w:rsidR="000D26C1">
        <w:t>постановление Администрации Алтайского края от 12.08.2013 № 418 «Об утверждении схемы развития и размещения особо охраняемых природных территорий Алтайского края на период до 2025 года»</w:t>
      </w:r>
      <w:r>
        <w:rPr>
          <w:szCs w:val="28"/>
        </w:rPr>
        <w:t>.</w:t>
      </w:r>
    </w:p>
    <w:p w:rsidR="007B77D4" w:rsidRDefault="007B77D4" w:rsidP="007B77D4">
      <w:pPr>
        <w:spacing w:after="0" w:line="240" w:lineRule="auto"/>
        <w:ind w:firstLine="709"/>
        <w:jc w:val="both"/>
      </w:pPr>
    </w:p>
    <w:p w:rsidR="000D26C1" w:rsidRDefault="000D26C1" w:rsidP="007B77D4">
      <w:pPr>
        <w:spacing w:after="0" w:line="240" w:lineRule="auto"/>
        <w:ind w:firstLine="709"/>
        <w:jc w:val="both"/>
      </w:pPr>
    </w:p>
    <w:p w:rsidR="00DE0C09" w:rsidRDefault="00DE0C09" w:rsidP="007B77D4">
      <w:pPr>
        <w:spacing w:after="0" w:line="240" w:lineRule="auto"/>
        <w:ind w:firstLine="709"/>
        <w:jc w:val="both"/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495"/>
        <w:gridCol w:w="3861"/>
      </w:tblGrid>
      <w:tr w:rsidR="007B77D4" w:rsidRPr="000D26C1" w:rsidTr="000D26C1">
        <w:tc>
          <w:tcPr>
            <w:tcW w:w="5495" w:type="dxa"/>
            <w:hideMark/>
          </w:tcPr>
          <w:p w:rsidR="007B77D4" w:rsidRPr="000D26C1" w:rsidRDefault="007B77D4" w:rsidP="000D26C1">
            <w:pPr>
              <w:spacing w:after="0" w:line="240" w:lineRule="auto"/>
              <w:ind w:left="-108" w:right="142"/>
              <w:rPr>
                <w:szCs w:val="28"/>
              </w:rPr>
            </w:pPr>
            <w:r w:rsidRPr="000D26C1">
              <w:rPr>
                <w:szCs w:val="28"/>
              </w:rPr>
              <w:t xml:space="preserve">Заместитель председателя Алтайского краевого Законодательного Собрания – председатель комитета по аграрной политике и природопользованию </w:t>
            </w:r>
          </w:p>
        </w:tc>
        <w:tc>
          <w:tcPr>
            <w:tcW w:w="3861" w:type="dxa"/>
            <w:vAlign w:val="bottom"/>
            <w:hideMark/>
          </w:tcPr>
          <w:p w:rsidR="007B77D4" w:rsidRPr="000D26C1" w:rsidRDefault="007B77D4" w:rsidP="000D26C1">
            <w:pPr>
              <w:spacing w:after="0" w:line="240" w:lineRule="auto"/>
              <w:ind w:firstLine="709"/>
              <w:jc w:val="both"/>
              <w:rPr>
                <w:szCs w:val="28"/>
              </w:rPr>
            </w:pPr>
            <w:r w:rsidRPr="000D26C1">
              <w:rPr>
                <w:szCs w:val="28"/>
              </w:rPr>
              <w:t xml:space="preserve">          </w:t>
            </w:r>
            <w:r w:rsidR="000D26C1" w:rsidRPr="000D26C1">
              <w:rPr>
                <w:szCs w:val="28"/>
              </w:rPr>
              <w:t xml:space="preserve">      </w:t>
            </w:r>
            <w:r w:rsidRPr="000D26C1">
              <w:rPr>
                <w:szCs w:val="28"/>
              </w:rPr>
              <w:t xml:space="preserve">       С.Н. Серов</w:t>
            </w:r>
          </w:p>
        </w:tc>
      </w:tr>
    </w:tbl>
    <w:p w:rsidR="00B82B76" w:rsidRDefault="00B82B76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line="240" w:lineRule="auto"/>
        <w:ind w:firstLine="708"/>
        <w:jc w:val="both"/>
        <w:rPr>
          <w:lang w:eastAsia="ru-RU"/>
        </w:rPr>
      </w:pPr>
    </w:p>
    <w:p w:rsidR="00467A63" w:rsidRPr="00467A63" w:rsidRDefault="00467A63" w:rsidP="00467A63">
      <w:pPr>
        <w:spacing w:after="0" w:line="240" w:lineRule="auto"/>
        <w:rPr>
          <w:szCs w:val="28"/>
        </w:rPr>
      </w:pPr>
      <w:bookmarkStart w:id="0" w:name="_GoBack"/>
      <w:bookmarkEnd w:id="0"/>
    </w:p>
    <w:sectPr w:rsidR="00467A63" w:rsidRPr="00467A63" w:rsidSect="000D26C1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0D26C1"/>
    <w:rsid w:val="002745BD"/>
    <w:rsid w:val="00467A63"/>
    <w:rsid w:val="007B77D4"/>
    <w:rsid w:val="00A36CAC"/>
    <w:rsid w:val="00A920FF"/>
    <w:rsid w:val="00B82B76"/>
    <w:rsid w:val="00CC40F4"/>
    <w:rsid w:val="00D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10</cp:revision>
  <cp:lastPrinted>2019-03-15T04:38:00Z</cp:lastPrinted>
  <dcterms:created xsi:type="dcterms:W3CDTF">2018-05-30T08:16:00Z</dcterms:created>
  <dcterms:modified xsi:type="dcterms:W3CDTF">2019-03-15T04:38:00Z</dcterms:modified>
</cp:coreProperties>
</file>